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D0" w:rsidRPr="00EA3AB5" w:rsidRDefault="002721D0">
      <w:pPr>
        <w:rPr>
          <w:rFonts w:ascii="Times New Roman" w:hAnsi="Times New Roman" w:cs="Times New Roman"/>
          <w:b/>
          <w:sz w:val="32"/>
          <w:szCs w:val="32"/>
        </w:rPr>
      </w:pPr>
      <w:r w:rsidRPr="00EA3AB5">
        <w:rPr>
          <w:rFonts w:ascii="Times New Roman" w:hAnsi="Times New Roman" w:cs="Times New Roman"/>
          <w:b/>
          <w:sz w:val="32"/>
          <w:szCs w:val="32"/>
        </w:rPr>
        <w:t>Krystyna Dworniczak</w:t>
      </w:r>
      <w:bookmarkStart w:id="0" w:name="_GoBack"/>
      <w:bookmarkEnd w:id="0"/>
    </w:p>
    <w:p w:rsidR="00500A50" w:rsidRPr="00EA3AB5" w:rsidRDefault="00500A50" w:rsidP="00C46ED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3AB5">
        <w:rPr>
          <w:rFonts w:ascii="Times New Roman" w:hAnsi="Times New Roman" w:cs="Times New Roman"/>
          <w:i/>
          <w:sz w:val="28"/>
          <w:szCs w:val="28"/>
        </w:rPr>
        <w:t>Katedra/Zakład Biochemii i Biotechnologii</w:t>
      </w:r>
    </w:p>
    <w:p w:rsidR="00500A50" w:rsidRPr="00EA3AB5" w:rsidRDefault="00500A50" w:rsidP="00C46ED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3AB5">
        <w:rPr>
          <w:rFonts w:ascii="Times New Roman" w:hAnsi="Times New Roman" w:cs="Times New Roman"/>
          <w:i/>
          <w:sz w:val="28"/>
          <w:szCs w:val="28"/>
        </w:rPr>
        <w:t>Wydział Farmaceutyczny</w:t>
      </w:r>
    </w:p>
    <w:p w:rsidR="005A0EE2" w:rsidRPr="00EA3AB5" w:rsidRDefault="00500A50" w:rsidP="00C46ED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3AB5">
        <w:rPr>
          <w:rFonts w:ascii="Times New Roman" w:hAnsi="Times New Roman" w:cs="Times New Roman"/>
          <w:i/>
          <w:sz w:val="28"/>
          <w:szCs w:val="28"/>
        </w:rPr>
        <w:t>Uniwersytet Medyczny w Lublinie</w:t>
      </w:r>
    </w:p>
    <w:p w:rsidR="0034193E" w:rsidRPr="00EA3AB5" w:rsidRDefault="0034193E" w:rsidP="0034193E">
      <w:pPr>
        <w:spacing w:line="360" w:lineRule="auto"/>
        <w:ind w:left="3780" w:hanging="37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AB5">
        <w:rPr>
          <w:rFonts w:ascii="Times New Roman" w:hAnsi="Times New Roman" w:cs="Times New Roman"/>
          <w:sz w:val="28"/>
          <w:szCs w:val="28"/>
          <w:lang w:val="en-US"/>
        </w:rPr>
        <w:t xml:space="preserve">e-mail: krystyna.dworniczak@am.lublin.pl </w:t>
      </w:r>
    </w:p>
    <w:p w:rsidR="00E374EB" w:rsidRPr="00EA3AB5" w:rsidRDefault="0034193E" w:rsidP="0034193E">
      <w:pPr>
        <w:spacing w:line="360" w:lineRule="auto"/>
        <w:ind w:left="3780" w:hanging="37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AB5">
        <w:rPr>
          <w:rFonts w:ascii="Times New Roman" w:hAnsi="Times New Roman" w:cs="Times New Roman"/>
          <w:bCs/>
          <w:sz w:val="24"/>
          <w:szCs w:val="24"/>
          <w:u w:val="single"/>
        </w:rPr>
        <w:t>Telefon:</w:t>
      </w:r>
      <w:r w:rsidRPr="00EA3AB5">
        <w:rPr>
          <w:rFonts w:ascii="Times New Roman" w:hAnsi="Times New Roman" w:cs="Times New Roman"/>
          <w:sz w:val="24"/>
          <w:szCs w:val="24"/>
          <w:u w:val="single"/>
        </w:rPr>
        <w:t xml:space="preserve"> tel. służbowy: (81) 4487023</w:t>
      </w:r>
    </w:p>
    <w:p w:rsidR="0034193E" w:rsidRPr="00EA3AB5" w:rsidRDefault="0034193E" w:rsidP="0034193E">
      <w:pPr>
        <w:rPr>
          <w:rFonts w:ascii="Times New Roman" w:hAnsi="Times New Roman" w:cs="Times New Roman"/>
          <w:sz w:val="24"/>
          <w:szCs w:val="24"/>
        </w:rPr>
      </w:pPr>
    </w:p>
    <w:p w:rsidR="009C51B3" w:rsidRPr="00EA3AB5" w:rsidRDefault="00E374EB" w:rsidP="009C51B3">
      <w:pPr>
        <w:pStyle w:val="Tekstpodstawowywcity2"/>
        <w:spacing w:line="240" w:lineRule="auto"/>
        <w:ind w:left="3600"/>
        <w:rPr>
          <w:sz w:val="22"/>
          <w:u w:val="single"/>
        </w:rPr>
      </w:pPr>
      <w:r w:rsidRPr="00EA3AB5">
        <w:rPr>
          <w:sz w:val="28"/>
          <w:szCs w:val="28"/>
          <w:u w:val="single"/>
        </w:rPr>
        <w:t>Działalność Dydaktyczna:</w:t>
      </w:r>
      <w:r w:rsidR="009C51B3" w:rsidRPr="00EA3AB5">
        <w:rPr>
          <w:sz w:val="22"/>
          <w:u w:val="single"/>
        </w:rPr>
        <w:t xml:space="preserve"> </w:t>
      </w:r>
    </w:p>
    <w:p w:rsidR="009C51B3" w:rsidRPr="00EA3AB5" w:rsidRDefault="009C51B3" w:rsidP="009C51B3">
      <w:pPr>
        <w:pStyle w:val="Tekstpodstawowywcity2"/>
        <w:spacing w:line="240" w:lineRule="auto"/>
        <w:ind w:left="3600"/>
        <w:rPr>
          <w:sz w:val="22"/>
        </w:rPr>
      </w:pPr>
    </w:p>
    <w:p w:rsidR="00314C44" w:rsidRPr="00EA3AB5" w:rsidRDefault="009C51B3" w:rsidP="00314C44">
      <w:pPr>
        <w:pStyle w:val="Tekstpodstawowywcity2"/>
        <w:spacing w:line="240" w:lineRule="auto"/>
        <w:ind w:left="3600"/>
      </w:pPr>
      <w:r w:rsidRPr="00EA3AB5">
        <w:t xml:space="preserve">Praca dydaktyczna w Katedrze Biochemii </w:t>
      </w:r>
      <w:r w:rsidRPr="00EA3AB5">
        <w:rPr>
          <w:b/>
          <w:bCs/>
        </w:rPr>
        <w:t xml:space="preserve"> </w:t>
      </w:r>
      <w:r w:rsidRPr="00EA3AB5">
        <w:t>i Biotechnologii Uni</w:t>
      </w:r>
      <w:r w:rsidR="00314C44" w:rsidRPr="00EA3AB5">
        <w:t>wersytetu Medycznego w Lublinie</w:t>
      </w:r>
      <w:r w:rsidR="00EA3AB5">
        <w:t>:</w:t>
      </w:r>
    </w:p>
    <w:p w:rsidR="00314C44" w:rsidRPr="00EA3AB5" w:rsidRDefault="00EA3AB5" w:rsidP="00EA3AB5">
      <w:pPr>
        <w:pStyle w:val="Tekstpodstawowywcity2"/>
        <w:spacing w:line="240" w:lineRule="auto"/>
        <w:ind w:left="3600"/>
        <w:jc w:val="left"/>
      </w:pPr>
      <w:r>
        <w:t xml:space="preserve">- </w:t>
      </w:r>
      <w:r w:rsidR="009C51B3" w:rsidRPr="00EA3AB5">
        <w:t>ćwiczenia i wykłady z</w:t>
      </w:r>
      <w:r w:rsidR="00314C44" w:rsidRPr="00EA3AB5">
        <w:t xml:space="preserve"> </w:t>
      </w:r>
      <w:r w:rsidR="009C51B3" w:rsidRPr="00EA3AB5">
        <w:t>biochemii, biotechnologii, biologii molekula</w:t>
      </w:r>
      <w:r>
        <w:t xml:space="preserve">rnej biochemii dla </w:t>
      </w:r>
      <w:r w:rsidR="00314C44" w:rsidRPr="00EA3AB5">
        <w:t xml:space="preserve">dietetyków; </w:t>
      </w:r>
    </w:p>
    <w:p w:rsidR="00314C44" w:rsidRPr="00EA3AB5" w:rsidRDefault="00EA3AB5" w:rsidP="00314C44">
      <w:pPr>
        <w:pStyle w:val="Tekstpodstawowywcity2"/>
        <w:spacing w:line="240" w:lineRule="auto"/>
        <w:ind w:left="3600"/>
      </w:pPr>
      <w:r>
        <w:t xml:space="preserve">- </w:t>
      </w:r>
      <w:r w:rsidR="009C51B3" w:rsidRPr="00EA3AB5">
        <w:t>opieka i promotorstwo</w:t>
      </w:r>
      <w:r w:rsidR="00314C44" w:rsidRPr="00EA3AB5">
        <w:t xml:space="preserve"> prac </w:t>
      </w:r>
      <w:r w:rsidR="009C51B3" w:rsidRPr="00EA3AB5">
        <w:t>magisterskich i licencj</w:t>
      </w:r>
      <w:r w:rsidR="00C46EDF" w:rsidRPr="00EA3AB5">
        <w:t>ackich na kierunkach:</w:t>
      </w:r>
    </w:p>
    <w:p w:rsidR="00C46EDF" w:rsidRPr="00EA3AB5" w:rsidRDefault="00EA3AB5" w:rsidP="00314C44">
      <w:pPr>
        <w:pStyle w:val="Tekstpodstawowywcity2"/>
        <w:spacing w:line="240" w:lineRule="auto"/>
        <w:ind w:left="3600"/>
      </w:pPr>
      <w:r>
        <w:t xml:space="preserve">       </w:t>
      </w:r>
      <w:r w:rsidR="00C46EDF" w:rsidRPr="00EA3AB5">
        <w:t xml:space="preserve">Farmacja, </w:t>
      </w:r>
      <w:r w:rsidR="009C51B3" w:rsidRPr="00EA3AB5">
        <w:t xml:space="preserve">Zdrowie Publiczne i Ratownictwo Medyczne; </w:t>
      </w:r>
    </w:p>
    <w:p w:rsidR="00C46EDF" w:rsidRPr="00EA3AB5" w:rsidRDefault="00EA3AB5" w:rsidP="00EA3AB5">
      <w:pPr>
        <w:pStyle w:val="Tekstpodstawowywcity2"/>
        <w:spacing w:line="240" w:lineRule="auto"/>
        <w:ind w:left="3600"/>
      </w:pPr>
      <w:r>
        <w:t xml:space="preserve">- </w:t>
      </w:r>
      <w:r w:rsidR="00C46EDF" w:rsidRPr="00EA3AB5">
        <w:t xml:space="preserve">opieka </w:t>
      </w:r>
      <w:r w:rsidR="009C51B3" w:rsidRPr="00EA3AB5">
        <w:t>nad studenckim kołem naukowym</w:t>
      </w:r>
      <w:r w:rsidR="00314C44" w:rsidRPr="00EA3AB5">
        <w:t xml:space="preserve"> (SKN) </w:t>
      </w:r>
    </w:p>
    <w:p w:rsidR="00C46EDF" w:rsidRPr="00EA3AB5" w:rsidRDefault="00C46EDF" w:rsidP="00314C44">
      <w:pPr>
        <w:pStyle w:val="Tekstpodstawowywcity2"/>
        <w:spacing w:line="240" w:lineRule="auto"/>
        <w:ind w:left="3600"/>
        <w:rPr>
          <w:u w:val="single"/>
        </w:rPr>
      </w:pPr>
    </w:p>
    <w:p w:rsidR="00C0347C" w:rsidRPr="00EA3AB5" w:rsidRDefault="00C46EDF" w:rsidP="00C0347C">
      <w:pPr>
        <w:pStyle w:val="Tekstpodstawowywcity2"/>
        <w:spacing w:line="240" w:lineRule="auto"/>
        <w:ind w:left="3600"/>
        <w:rPr>
          <w:sz w:val="28"/>
          <w:szCs w:val="28"/>
        </w:rPr>
      </w:pPr>
      <w:r w:rsidRPr="00EA3AB5">
        <w:rPr>
          <w:sz w:val="28"/>
          <w:szCs w:val="28"/>
          <w:u w:val="single"/>
        </w:rPr>
        <w:t>Działalność Naukowa</w:t>
      </w:r>
      <w:r w:rsidRPr="00EA3AB5">
        <w:rPr>
          <w:sz w:val="28"/>
          <w:szCs w:val="28"/>
        </w:rPr>
        <w:t>:</w:t>
      </w:r>
    </w:p>
    <w:p w:rsidR="00C0347C" w:rsidRPr="00EA3AB5" w:rsidRDefault="00C0347C" w:rsidP="00C0347C">
      <w:pPr>
        <w:pStyle w:val="Tekstpodstawowywcity2"/>
        <w:spacing w:line="240" w:lineRule="auto"/>
        <w:ind w:left="3600"/>
        <w:rPr>
          <w:bCs/>
        </w:rPr>
      </w:pPr>
    </w:p>
    <w:p w:rsidR="00090866" w:rsidRPr="00EA3AB5" w:rsidRDefault="00090866" w:rsidP="00090866">
      <w:pPr>
        <w:pStyle w:val="Tekstpodstawowywcity2"/>
        <w:spacing w:line="240" w:lineRule="auto"/>
        <w:ind w:left="3600"/>
        <w:jc w:val="left"/>
        <w:rPr>
          <w:bCs/>
        </w:rPr>
      </w:pPr>
      <w:r w:rsidRPr="00EA3AB5">
        <w:rPr>
          <w:bCs/>
        </w:rPr>
        <w:t>doktor</w:t>
      </w:r>
      <w:r w:rsidR="00C0347C" w:rsidRPr="00EA3AB5">
        <w:rPr>
          <w:bCs/>
        </w:rPr>
        <w:t xml:space="preserve"> nauk farmaceutycznych w Uniwersytecie</w:t>
      </w:r>
      <w:r w:rsidRPr="00EA3AB5">
        <w:rPr>
          <w:bCs/>
        </w:rPr>
        <w:t xml:space="preserve"> </w:t>
      </w:r>
      <w:r w:rsidR="00C0347C" w:rsidRPr="00EA3AB5">
        <w:rPr>
          <w:bCs/>
        </w:rPr>
        <w:t xml:space="preserve">Medycznym w Lublinie; </w:t>
      </w:r>
    </w:p>
    <w:p w:rsidR="00E74049" w:rsidRPr="00EA3AB5" w:rsidRDefault="00C0347C" w:rsidP="00090866">
      <w:pPr>
        <w:pStyle w:val="Tekstpodstawowywcity2"/>
        <w:spacing w:line="240" w:lineRule="auto"/>
        <w:ind w:left="0" w:firstLine="0"/>
        <w:jc w:val="left"/>
        <w:rPr>
          <w:bCs/>
        </w:rPr>
      </w:pPr>
      <w:r w:rsidRPr="00EA3AB5">
        <w:rPr>
          <w:bCs/>
        </w:rPr>
        <w:t>praca doktorska „Struktura,</w:t>
      </w:r>
      <w:r w:rsidR="00090866" w:rsidRPr="00EA3AB5">
        <w:rPr>
          <w:bCs/>
        </w:rPr>
        <w:t xml:space="preserve"> </w:t>
      </w:r>
      <w:r w:rsidRPr="00EA3AB5">
        <w:rPr>
          <w:bCs/>
        </w:rPr>
        <w:t>właściwości katalityczne i fu</w:t>
      </w:r>
      <w:r w:rsidR="00090866" w:rsidRPr="00EA3AB5">
        <w:rPr>
          <w:bCs/>
        </w:rPr>
        <w:t xml:space="preserve">nkcja kinazy </w:t>
      </w:r>
      <w:proofErr w:type="spellStart"/>
      <w:r w:rsidR="00090866" w:rsidRPr="00EA3AB5">
        <w:rPr>
          <w:bCs/>
        </w:rPr>
        <w:t>tagatozy</w:t>
      </w:r>
      <w:proofErr w:type="spellEnd"/>
      <w:r w:rsidR="00090866" w:rsidRPr="00EA3AB5">
        <w:rPr>
          <w:bCs/>
        </w:rPr>
        <w:t xml:space="preserve"> w prątkach </w:t>
      </w:r>
      <w:proofErr w:type="spellStart"/>
      <w:r w:rsidR="006C7849" w:rsidRPr="00EA3AB5">
        <w:rPr>
          <w:bCs/>
          <w:i/>
        </w:rPr>
        <w:t>Mycobacterium</w:t>
      </w:r>
      <w:proofErr w:type="spellEnd"/>
      <w:r w:rsidR="006C7849" w:rsidRPr="00EA3AB5">
        <w:rPr>
          <w:bCs/>
          <w:i/>
        </w:rPr>
        <w:t xml:space="preserve"> </w:t>
      </w:r>
      <w:r w:rsidR="00E74049" w:rsidRPr="00EA3AB5">
        <w:rPr>
          <w:bCs/>
          <w:i/>
        </w:rPr>
        <w:t>s</w:t>
      </w:r>
      <w:r w:rsidR="006C7849" w:rsidRPr="00EA3AB5">
        <w:rPr>
          <w:bCs/>
          <w:i/>
        </w:rPr>
        <w:t>p.</w:t>
      </w:r>
      <w:r w:rsidRPr="00EA3AB5">
        <w:rPr>
          <w:bCs/>
        </w:rPr>
        <w:t xml:space="preserve">”; </w:t>
      </w:r>
    </w:p>
    <w:p w:rsidR="00090866" w:rsidRPr="00EA3AB5" w:rsidRDefault="00C0347C" w:rsidP="00090866">
      <w:pPr>
        <w:pStyle w:val="Tekstpodstawowywcity2"/>
        <w:spacing w:line="240" w:lineRule="auto"/>
        <w:ind w:left="3600"/>
        <w:jc w:val="left"/>
        <w:rPr>
          <w:bCs/>
        </w:rPr>
      </w:pPr>
      <w:r w:rsidRPr="00EA3AB5">
        <w:rPr>
          <w:bCs/>
        </w:rPr>
        <w:t xml:space="preserve">15 publikacji naukowych </w:t>
      </w:r>
    </w:p>
    <w:p w:rsidR="00C0347C" w:rsidRPr="00EA3AB5" w:rsidRDefault="00C0347C" w:rsidP="00090866">
      <w:pPr>
        <w:pStyle w:val="Tekstpodstawowywcity2"/>
        <w:spacing w:line="240" w:lineRule="auto"/>
        <w:ind w:left="3600"/>
        <w:jc w:val="left"/>
        <w:rPr>
          <w:bCs/>
        </w:rPr>
      </w:pPr>
      <w:r w:rsidRPr="00EA3AB5">
        <w:rPr>
          <w:bCs/>
        </w:rPr>
        <w:t>z dziedziny biochemii</w:t>
      </w:r>
      <w:r w:rsidRPr="00EA3AB5">
        <w:rPr>
          <w:b/>
          <w:bCs/>
        </w:rPr>
        <w:t xml:space="preserve"> </w:t>
      </w:r>
      <w:r w:rsidRPr="00EA3AB5">
        <w:rPr>
          <w:bCs/>
        </w:rPr>
        <w:t>i enzymol</w:t>
      </w:r>
      <w:r w:rsidR="00090866" w:rsidRPr="00EA3AB5">
        <w:rPr>
          <w:bCs/>
        </w:rPr>
        <w:t xml:space="preserve">ogii w polskich i zagranicznych </w:t>
      </w:r>
      <w:r w:rsidRPr="00EA3AB5">
        <w:rPr>
          <w:bCs/>
        </w:rPr>
        <w:t>czasopismach</w:t>
      </w:r>
    </w:p>
    <w:p w:rsidR="00C46EDF" w:rsidRPr="00EA3AB5" w:rsidRDefault="00C46EDF" w:rsidP="00090866">
      <w:pPr>
        <w:pStyle w:val="Tekstpodstawowywcity2"/>
        <w:spacing w:line="240" w:lineRule="auto"/>
        <w:ind w:left="3600"/>
        <w:jc w:val="left"/>
      </w:pPr>
      <w:r w:rsidRPr="00EA3AB5">
        <w:t>członek Polskiego</w:t>
      </w:r>
      <w:r w:rsidR="00090866" w:rsidRPr="00EA3AB5">
        <w:t xml:space="preserve"> Towarzystwa Biochemicznego</w:t>
      </w:r>
      <w:r w:rsidRPr="00EA3AB5">
        <w:t xml:space="preserve"> </w:t>
      </w:r>
    </w:p>
    <w:p w:rsidR="00C46EDF" w:rsidRPr="00EA3AB5" w:rsidRDefault="00C46EDF" w:rsidP="00090866">
      <w:pPr>
        <w:pStyle w:val="Tekstpodstawowywcity2"/>
        <w:spacing w:line="240" w:lineRule="auto"/>
        <w:ind w:left="3600"/>
        <w:jc w:val="left"/>
      </w:pPr>
      <w:r w:rsidRPr="00EA3AB5">
        <w:t>członek Towarzystwa Absolwe</w:t>
      </w:r>
      <w:r w:rsidR="00090866" w:rsidRPr="00EA3AB5">
        <w:t>ntów i Przyjaciół AM w Lublinie</w:t>
      </w:r>
      <w:r w:rsidRPr="00EA3AB5">
        <w:t xml:space="preserve"> </w:t>
      </w:r>
    </w:p>
    <w:p w:rsidR="00C46EDF" w:rsidRPr="00EA3AB5" w:rsidRDefault="00C46EDF" w:rsidP="00C46EDF">
      <w:pPr>
        <w:pStyle w:val="Tekstpodstawowywcity2"/>
        <w:spacing w:line="240" w:lineRule="auto"/>
        <w:ind w:left="3600"/>
        <w:rPr>
          <w:sz w:val="28"/>
          <w:szCs w:val="28"/>
        </w:rPr>
      </w:pPr>
    </w:p>
    <w:p w:rsidR="008E37B5" w:rsidRPr="00EA3AB5" w:rsidRDefault="00C46EDF" w:rsidP="00C46EDF">
      <w:pPr>
        <w:pStyle w:val="Tekstpodstawowywcity2"/>
        <w:spacing w:line="240" w:lineRule="auto"/>
        <w:ind w:left="3600"/>
        <w:rPr>
          <w:sz w:val="28"/>
          <w:szCs w:val="28"/>
          <w:u w:val="single"/>
        </w:rPr>
      </w:pPr>
      <w:r w:rsidRPr="00EA3AB5">
        <w:rPr>
          <w:sz w:val="28"/>
          <w:szCs w:val="28"/>
          <w:u w:val="single"/>
        </w:rPr>
        <w:t xml:space="preserve">Zainteresowania: </w:t>
      </w:r>
    </w:p>
    <w:p w:rsidR="008E37B5" w:rsidRPr="00EA3AB5" w:rsidRDefault="008E37B5" w:rsidP="00C46EDF">
      <w:pPr>
        <w:pStyle w:val="Tekstpodstawowywcity2"/>
        <w:spacing w:line="240" w:lineRule="auto"/>
        <w:ind w:left="3600"/>
        <w:rPr>
          <w:sz w:val="28"/>
          <w:szCs w:val="28"/>
          <w:u w:val="single"/>
        </w:rPr>
      </w:pPr>
    </w:p>
    <w:p w:rsidR="00C46EDF" w:rsidRPr="00EA3AB5" w:rsidRDefault="00C46EDF" w:rsidP="00C46EDF">
      <w:pPr>
        <w:pStyle w:val="Tekstpodstawowywcity2"/>
        <w:spacing w:line="240" w:lineRule="auto"/>
        <w:ind w:left="3600"/>
      </w:pPr>
      <w:r w:rsidRPr="00EA3AB5">
        <w:t>Nauki przyrodnicze, medycyna; farmacja, genetyka; fotografia; film;</w:t>
      </w:r>
    </w:p>
    <w:p w:rsidR="00C46EDF" w:rsidRPr="00EA3AB5" w:rsidRDefault="00C46EDF" w:rsidP="00C46EDF">
      <w:pPr>
        <w:pStyle w:val="Tekstpodstawowywcity2"/>
        <w:spacing w:line="240" w:lineRule="auto"/>
        <w:ind w:left="3600"/>
      </w:pPr>
      <w:r w:rsidRPr="00EA3AB5">
        <w:t>turystyka kresowa; historia, historia sztuki; etnologia; literatura; genealogia</w:t>
      </w:r>
    </w:p>
    <w:p w:rsidR="00C46EDF" w:rsidRPr="00C46EDF" w:rsidRDefault="00C46EDF" w:rsidP="00C46EDF">
      <w:pPr>
        <w:pStyle w:val="Tekstpodstawowywcity2"/>
        <w:spacing w:line="240" w:lineRule="auto"/>
        <w:ind w:left="3600"/>
        <w:jc w:val="left"/>
        <w:rPr>
          <w:sz w:val="28"/>
          <w:szCs w:val="28"/>
          <w:u w:val="single"/>
        </w:rPr>
      </w:pPr>
      <w:r w:rsidRPr="00C46EDF">
        <w:rPr>
          <w:sz w:val="28"/>
          <w:szCs w:val="28"/>
          <w:u w:val="single"/>
        </w:rPr>
        <w:t xml:space="preserve"> </w:t>
      </w:r>
    </w:p>
    <w:p w:rsidR="00C46EDF" w:rsidRDefault="00C46EDF" w:rsidP="00C46EDF">
      <w:pPr>
        <w:pStyle w:val="Tekstpodstawowywcity2"/>
        <w:spacing w:line="240" w:lineRule="auto"/>
        <w:ind w:left="3600"/>
        <w:jc w:val="left"/>
        <w:rPr>
          <w:sz w:val="22"/>
        </w:rPr>
      </w:pPr>
    </w:p>
    <w:p w:rsidR="009C51B3" w:rsidRDefault="009C51B3" w:rsidP="009C51B3">
      <w:pPr>
        <w:pStyle w:val="Tekstpodstawowywcity2"/>
        <w:spacing w:line="240" w:lineRule="auto"/>
        <w:ind w:left="3600"/>
        <w:jc w:val="left"/>
      </w:pPr>
    </w:p>
    <w:p w:rsidR="00CA5E35" w:rsidRPr="00C46EDF" w:rsidRDefault="00C46EDF" w:rsidP="00C46EDF">
      <w:pPr>
        <w:pStyle w:val="Tekstpodstawowywcity2"/>
        <w:spacing w:line="240" w:lineRule="auto"/>
        <w:ind w:left="3600"/>
        <w:jc w:val="left"/>
        <w:rPr>
          <w:sz w:val="22"/>
        </w:rPr>
      </w:pPr>
      <w:r w:rsidRPr="00C46EDF">
        <w:rPr>
          <w:sz w:val="28"/>
          <w:szCs w:val="28"/>
        </w:rPr>
        <w:t xml:space="preserve">        </w:t>
      </w:r>
    </w:p>
    <w:p w:rsidR="00E374EB" w:rsidRPr="00E374EB" w:rsidRDefault="00E374EB">
      <w:pPr>
        <w:rPr>
          <w:rFonts w:ascii="Times New Roman" w:hAnsi="Times New Roman" w:cs="Times New Roman"/>
          <w:sz w:val="28"/>
          <w:szCs w:val="28"/>
        </w:rPr>
      </w:pPr>
    </w:p>
    <w:p w:rsidR="00B82275" w:rsidRPr="00E374EB" w:rsidRDefault="00B82275">
      <w:pPr>
        <w:rPr>
          <w:rFonts w:ascii="Times New Roman" w:hAnsi="Times New Roman" w:cs="Times New Roman"/>
        </w:rPr>
      </w:pPr>
    </w:p>
    <w:sectPr w:rsidR="00B82275" w:rsidRPr="00E374EB" w:rsidSect="009E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B5E"/>
    <w:rsid w:val="00090866"/>
    <w:rsid w:val="002721D0"/>
    <w:rsid w:val="00314C44"/>
    <w:rsid w:val="0034193E"/>
    <w:rsid w:val="003726E5"/>
    <w:rsid w:val="00500A50"/>
    <w:rsid w:val="00530547"/>
    <w:rsid w:val="005A0EE2"/>
    <w:rsid w:val="00682DEE"/>
    <w:rsid w:val="006C7849"/>
    <w:rsid w:val="008E37B5"/>
    <w:rsid w:val="008E3B5E"/>
    <w:rsid w:val="009C51B3"/>
    <w:rsid w:val="009E5709"/>
    <w:rsid w:val="009F033F"/>
    <w:rsid w:val="00B82275"/>
    <w:rsid w:val="00BD45F8"/>
    <w:rsid w:val="00C0347C"/>
    <w:rsid w:val="00C4539F"/>
    <w:rsid w:val="00C46EDF"/>
    <w:rsid w:val="00CA5E35"/>
    <w:rsid w:val="00E374EB"/>
    <w:rsid w:val="00E74049"/>
    <w:rsid w:val="00E916FE"/>
    <w:rsid w:val="00EA3AB5"/>
    <w:rsid w:val="00ED4301"/>
    <w:rsid w:val="00F3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E916FE"/>
    <w:pPr>
      <w:spacing w:after="0" w:line="360" w:lineRule="auto"/>
      <w:ind w:left="4140" w:hanging="41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916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Dworniczak</dc:creator>
  <cp:keywords/>
  <dc:description/>
  <cp:lastModifiedBy>ReginakasperekNowak</cp:lastModifiedBy>
  <cp:revision>54</cp:revision>
  <dcterms:created xsi:type="dcterms:W3CDTF">2024-12-08T16:34:00Z</dcterms:created>
  <dcterms:modified xsi:type="dcterms:W3CDTF">2026-03-27T09:54:00Z</dcterms:modified>
</cp:coreProperties>
</file>