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F96E" w14:textId="77777777" w:rsidR="005061A3" w:rsidRDefault="00C1710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EGZAMIN PRAKTYCZNY NA KIERUNKU DIETETYKA, </w:t>
      </w:r>
    </w:p>
    <w:p w14:paraId="6F22F090" w14:textId="4C559F84" w:rsidR="005061A3" w:rsidRDefault="003F194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STUDIA I STOPNIA,  ROK. AK. </w:t>
      </w:r>
      <w:r w:rsidR="00B32613">
        <w:rPr>
          <w:b/>
          <w:bCs/>
        </w:rPr>
        <w:t>2024/2025</w:t>
      </w:r>
      <w:bookmarkStart w:id="0" w:name="_GoBack"/>
      <w:bookmarkEnd w:id="0"/>
    </w:p>
    <w:p w14:paraId="2A73AB0A" w14:textId="77777777" w:rsidR="005061A3" w:rsidRDefault="005061A3">
      <w:pPr>
        <w:pStyle w:val="Standard"/>
        <w:jc w:val="center"/>
        <w:rPr>
          <w:b/>
          <w:bCs/>
        </w:rPr>
      </w:pPr>
    </w:p>
    <w:p w14:paraId="5FC9898F" w14:textId="77777777" w:rsidR="005061A3" w:rsidRDefault="005061A3">
      <w:pPr>
        <w:pStyle w:val="Standard"/>
        <w:jc w:val="both"/>
      </w:pPr>
    </w:p>
    <w:p w14:paraId="51AF1721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 xml:space="preserve">Zapalenie </w:t>
      </w:r>
      <w:r w:rsidR="003F194B" w:rsidRPr="005F5AFD">
        <w:t xml:space="preserve">błony śluzowej </w:t>
      </w:r>
      <w:r w:rsidRPr="005F5AFD">
        <w:t>jamy ustnej</w:t>
      </w:r>
    </w:p>
    <w:p w14:paraId="45172135" w14:textId="77777777" w:rsidR="009266CD" w:rsidRPr="005F5AFD" w:rsidRDefault="00C17104" w:rsidP="009266CD">
      <w:pPr>
        <w:pStyle w:val="Standard"/>
        <w:numPr>
          <w:ilvl w:val="0"/>
          <w:numId w:val="1"/>
        </w:numPr>
        <w:jc w:val="both"/>
      </w:pPr>
      <w:r w:rsidRPr="005F5AFD">
        <w:t xml:space="preserve">Zapalenie ostre </w:t>
      </w:r>
      <w:r w:rsidR="009266CD" w:rsidRPr="005F5AFD">
        <w:t>błony śluzowej żołądka</w:t>
      </w:r>
    </w:p>
    <w:p w14:paraId="2361CE64" w14:textId="77777777" w:rsidR="005061A3" w:rsidRPr="005F5AFD" w:rsidRDefault="009266CD">
      <w:pPr>
        <w:pStyle w:val="Standard"/>
        <w:numPr>
          <w:ilvl w:val="0"/>
          <w:numId w:val="1"/>
        </w:numPr>
        <w:jc w:val="both"/>
      </w:pPr>
      <w:r w:rsidRPr="005F5AFD">
        <w:t xml:space="preserve">Zapalenie </w:t>
      </w:r>
      <w:r w:rsidR="00C17104" w:rsidRPr="005F5AFD">
        <w:t>przewlekłe błony śluzowej żołądka</w:t>
      </w:r>
      <w:r w:rsidR="00A05828" w:rsidRPr="005F5AFD">
        <w:t xml:space="preserve"> spowodowane zakażeniem </w:t>
      </w:r>
      <w:r w:rsidR="00A05828" w:rsidRPr="005F5AFD">
        <w:rPr>
          <w:i/>
        </w:rPr>
        <w:t>H. Pylori</w:t>
      </w:r>
      <w:r w:rsidR="00356466" w:rsidRPr="005F5AFD">
        <w:rPr>
          <w:i/>
        </w:rPr>
        <w:t xml:space="preserve">, </w:t>
      </w:r>
      <w:r w:rsidR="00356466" w:rsidRPr="005F5AFD">
        <w:t>leczone eradykacją</w:t>
      </w:r>
    </w:p>
    <w:p w14:paraId="7A378786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Choroba refluksowa przełyku</w:t>
      </w:r>
    </w:p>
    <w:p w14:paraId="3F571E89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 xml:space="preserve">Choroba wrzodowa żołądka i dwunastnicy </w:t>
      </w:r>
    </w:p>
    <w:p w14:paraId="1EEE821B" w14:textId="77777777" w:rsidR="00F273A6" w:rsidRPr="005F5AFD" w:rsidRDefault="00C17104" w:rsidP="00F273A6">
      <w:pPr>
        <w:pStyle w:val="Standard"/>
        <w:numPr>
          <w:ilvl w:val="0"/>
          <w:numId w:val="1"/>
        </w:numPr>
        <w:jc w:val="both"/>
      </w:pPr>
      <w:r w:rsidRPr="005F5AFD">
        <w:t>Zaparcia nawykowe</w:t>
      </w:r>
    </w:p>
    <w:p w14:paraId="5673DD28" w14:textId="7C212752" w:rsidR="005061A3" w:rsidRPr="005F5AFD" w:rsidRDefault="00C7676F" w:rsidP="00F273A6">
      <w:pPr>
        <w:pStyle w:val="Standard"/>
        <w:numPr>
          <w:ilvl w:val="0"/>
          <w:numId w:val="1"/>
        </w:numPr>
        <w:jc w:val="both"/>
      </w:pPr>
      <w:r w:rsidRPr="005F5AFD">
        <w:t>Kamica pęcherzyka żółciowego i dróg żółciowych.</w:t>
      </w:r>
    </w:p>
    <w:p w14:paraId="35F83142" w14:textId="77777777" w:rsidR="009266CD" w:rsidRPr="005F5AFD" w:rsidRDefault="009266CD">
      <w:pPr>
        <w:pStyle w:val="Standard"/>
        <w:numPr>
          <w:ilvl w:val="0"/>
          <w:numId w:val="1"/>
        </w:numPr>
        <w:jc w:val="both"/>
      </w:pPr>
      <w:r w:rsidRPr="005F5AFD">
        <w:t>Przewlekłe</w:t>
      </w:r>
      <w:r w:rsidR="00A05828" w:rsidRPr="005F5AFD">
        <w:t xml:space="preserve"> wirusowe</w:t>
      </w:r>
      <w:r w:rsidRPr="005F5AFD">
        <w:t xml:space="preserve"> zapalenie wątroby</w:t>
      </w:r>
      <w:r w:rsidR="00A05828" w:rsidRPr="005F5AFD">
        <w:t xml:space="preserve"> typu B</w:t>
      </w:r>
    </w:p>
    <w:p w14:paraId="0D866FC5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Marskość wątroby</w:t>
      </w:r>
    </w:p>
    <w:p w14:paraId="797A9448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Przewlekłe zapalenie trzustki</w:t>
      </w:r>
    </w:p>
    <w:p w14:paraId="6E978571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Wrzodziejące zapalenie jelita grubego</w:t>
      </w:r>
    </w:p>
    <w:p w14:paraId="45E7207C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Otyłość</w:t>
      </w:r>
      <w:r w:rsidR="00A05828" w:rsidRPr="005F5AFD">
        <w:t xml:space="preserve"> prosta</w:t>
      </w:r>
    </w:p>
    <w:p w14:paraId="4ED60632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Hipercholesterolemia</w:t>
      </w:r>
    </w:p>
    <w:p w14:paraId="03B87B24" w14:textId="77777777" w:rsidR="00C7676F" w:rsidRPr="005F5AFD" w:rsidRDefault="00C7676F">
      <w:pPr>
        <w:pStyle w:val="Standard"/>
        <w:numPr>
          <w:ilvl w:val="0"/>
          <w:numId w:val="1"/>
        </w:numPr>
        <w:jc w:val="both"/>
      </w:pPr>
      <w:r w:rsidRPr="005F5AFD">
        <w:t>Stan przedcukrzycowy.</w:t>
      </w:r>
    </w:p>
    <w:p w14:paraId="5758D8C9" w14:textId="77777777" w:rsidR="005061A3" w:rsidRPr="005F5AFD" w:rsidRDefault="00C7676F">
      <w:pPr>
        <w:pStyle w:val="Standard"/>
        <w:numPr>
          <w:ilvl w:val="0"/>
          <w:numId w:val="1"/>
        </w:numPr>
        <w:jc w:val="both"/>
      </w:pPr>
      <w:r w:rsidRPr="005F5AFD">
        <w:t>Z</w:t>
      </w:r>
      <w:r w:rsidR="00C17104" w:rsidRPr="005F5AFD">
        <w:t>espół metaboliczny</w:t>
      </w:r>
    </w:p>
    <w:p w14:paraId="06818684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 xml:space="preserve">Miażdżyca tętnic uogólniona </w:t>
      </w:r>
    </w:p>
    <w:p w14:paraId="32123438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Cukrzyca typu 1</w:t>
      </w:r>
    </w:p>
    <w:p w14:paraId="7F6A2002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Cukrzyca typu 2</w:t>
      </w:r>
    </w:p>
    <w:p w14:paraId="255ADA80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Nadciśnienie tętnicze</w:t>
      </w:r>
    </w:p>
    <w:p w14:paraId="297D1806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Przewlekła niewydolność krążenia</w:t>
      </w:r>
    </w:p>
    <w:p w14:paraId="3F0F6882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Dna moczanowa</w:t>
      </w:r>
    </w:p>
    <w:p w14:paraId="4D292442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 xml:space="preserve">Choroba niedokrwienna serca </w:t>
      </w:r>
    </w:p>
    <w:p w14:paraId="24A8A1BA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Przewlekła schyłkowa niewydolność nerek w okresie dializoterapii</w:t>
      </w:r>
    </w:p>
    <w:p w14:paraId="74512865" w14:textId="77777777" w:rsidR="003F194B" w:rsidRPr="005F5AFD" w:rsidRDefault="00D56D1F">
      <w:pPr>
        <w:pStyle w:val="Standard"/>
        <w:numPr>
          <w:ilvl w:val="0"/>
          <w:numId w:val="1"/>
        </w:numPr>
        <w:jc w:val="both"/>
      </w:pPr>
      <w:r w:rsidRPr="005F5AFD">
        <w:t>P</w:t>
      </w:r>
      <w:r w:rsidR="003F194B" w:rsidRPr="005F5AFD">
        <w:t>rzewlekła choroba nerek w okresie leczenia zachowawczego</w:t>
      </w:r>
    </w:p>
    <w:p w14:paraId="6887A400" w14:textId="77777777" w:rsidR="005061A3" w:rsidRPr="005F5AFD" w:rsidRDefault="00C17104">
      <w:pPr>
        <w:pStyle w:val="Standard"/>
        <w:numPr>
          <w:ilvl w:val="0"/>
          <w:numId w:val="1"/>
        </w:numPr>
        <w:jc w:val="both"/>
      </w:pPr>
      <w:r w:rsidRPr="005F5AFD">
        <w:t>Kamica nerkowa</w:t>
      </w:r>
    </w:p>
    <w:p w14:paraId="36AB70D6" w14:textId="77777777" w:rsidR="00C7676F" w:rsidRPr="005F5AFD" w:rsidRDefault="00A05828" w:rsidP="00C7676F">
      <w:pPr>
        <w:pStyle w:val="Standard"/>
        <w:numPr>
          <w:ilvl w:val="0"/>
          <w:numId w:val="1"/>
        </w:numPr>
        <w:jc w:val="both"/>
      </w:pPr>
      <w:r w:rsidRPr="005F5AFD">
        <w:t>Choroba Leśnio</w:t>
      </w:r>
      <w:r w:rsidR="003F194B" w:rsidRPr="005F5AFD">
        <w:t>wskiego-</w:t>
      </w:r>
      <w:r w:rsidR="00C17104" w:rsidRPr="005F5AFD">
        <w:t xml:space="preserve"> Crohna</w:t>
      </w:r>
    </w:p>
    <w:p w14:paraId="6A149D9A" w14:textId="77777777" w:rsidR="00C7676F" w:rsidRPr="005F5AFD" w:rsidRDefault="00C7676F">
      <w:pPr>
        <w:pStyle w:val="Standard"/>
        <w:numPr>
          <w:ilvl w:val="0"/>
          <w:numId w:val="1"/>
        </w:numPr>
        <w:jc w:val="both"/>
      </w:pPr>
      <w:r w:rsidRPr="005F5AFD">
        <w:t>Zespół jelita nadwrażliwego.</w:t>
      </w:r>
    </w:p>
    <w:p w14:paraId="33EF114F" w14:textId="77777777" w:rsidR="003F194B" w:rsidRPr="005F5AFD" w:rsidRDefault="00A05828" w:rsidP="00820542">
      <w:pPr>
        <w:pStyle w:val="Standard"/>
        <w:numPr>
          <w:ilvl w:val="0"/>
          <w:numId w:val="1"/>
        </w:numPr>
        <w:jc w:val="both"/>
      </w:pPr>
      <w:r w:rsidRPr="005F5AFD">
        <w:t>Kacheksja w przebiegu choroby</w:t>
      </w:r>
      <w:r w:rsidR="003F194B" w:rsidRPr="005F5AFD">
        <w:t xml:space="preserve"> nowotworow</w:t>
      </w:r>
      <w:r w:rsidRPr="005F5AFD">
        <w:t>ej</w:t>
      </w:r>
    </w:p>
    <w:p w14:paraId="7577E0E8" w14:textId="77777777" w:rsidR="00A815E7" w:rsidRPr="005F5AFD" w:rsidRDefault="00820542">
      <w:pPr>
        <w:pStyle w:val="Standard"/>
        <w:numPr>
          <w:ilvl w:val="0"/>
          <w:numId w:val="1"/>
        </w:numPr>
        <w:jc w:val="both"/>
      </w:pPr>
      <w:r w:rsidRPr="005F5AFD">
        <w:t>Alergie pokarmowe</w:t>
      </w:r>
    </w:p>
    <w:p w14:paraId="12FC22FD" w14:textId="77777777" w:rsidR="00A815E7" w:rsidRPr="005F5AFD" w:rsidRDefault="00820542">
      <w:pPr>
        <w:pStyle w:val="Standard"/>
        <w:numPr>
          <w:ilvl w:val="0"/>
          <w:numId w:val="1"/>
        </w:numPr>
        <w:jc w:val="both"/>
      </w:pPr>
      <w:r w:rsidRPr="005F5AFD">
        <w:t>Nietolerancje pokarmowe</w:t>
      </w:r>
    </w:p>
    <w:p w14:paraId="6DD6FD61" w14:textId="77777777" w:rsidR="003F194B" w:rsidRPr="005F5AFD" w:rsidRDefault="003F194B">
      <w:pPr>
        <w:pStyle w:val="Standard"/>
        <w:numPr>
          <w:ilvl w:val="0"/>
          <w:numId w:val="1"/>
        </w:numPr>
        <w:jc w:val="both"/>
      </w:pPr>
      <w:r w:rsidRPr="005F5AFD">
        <w:t>Niealkoholowa stłuszczeniowa choroba wątroby</w:t>
      </w:r>
    </w:p>
    <w:p w14:paraId="6BC3584A" w14:textId="77777777" w:rsidR="003F194B" w:rsidRPr="005F5AFD" w:rsidRDefault="00D56D1F">
      <w:pPr>
        <w:pStyle w:val="Standard"/>
        <w:numPr>
          <w:ilvl w:val="0"/>
          <w:numId w:val="1"/>
        </w:numPr>
        <w:jc w:val="both"/>
      </w:pPr>
      <w:r w:rsidRPr="005F5AFD">
        <w:t>Niedokrwistość</w:t>
      </w:r>
      <w:r w:rsidR="003F194B" w:rsidRPr="005F5AFD">
        <w:t xml:space="preserve"> z niedoboru żelaza</w:t>
      </w:r>
    </w:p>
    <w:p w14:paraId="401EF802" w14:textId="2F4D9BD4" w:rsidR="00375456" w:rsidRPr="005F5AFD" w:rsidRDefault="00375456">
      <w:pPr>
        <w:pStyle w:val="Standard"/>
        <w:numPr>
          <w:ilvl w:val="0"/>
          <w:numId w:val="1"/>
        </w:numPr>
        <w:jc w:val="both"/>
      </w:pPr>
      <w:r w:rsidRPr="005F5AFD">
        <w:t>Niedokrwistość z niedoboru witaminy B12 i kwasu foliowego</w:t>
      </w:r>
      <w:r w:rsidR="00F273A6" w:rsidRPr="005F5AFD">
        <w:t xml:space="preserve">. </w:t>
      </w:r>
    </w:p>
    <w:p w14:paraId="7F1D3891" w14:textId="77777777" w:rsidR="003F194B" w:rsidRPr="005F5AFD" w:rsidRDefault="003F194B">
      <w:pPr>
        <w:pStyle w:val="Standard"/>
        <w:numPr>
          <w:ilvl w:val="0"/>
          <w:numId w:val="1"/>
        </w:numPr>
        <w:jc w:val="both"/>
      </w:pPr>
      <w:r w:rsidRPr="005F5AFD">
        <w:t>Osteoporoza</w:t>
      </w:r>
    </w:p>
    <w:p w14:paraId="1F101CB2" w14:textId="77777777" w:rsidR="003F194B" w:rsidRPr="005F5AFD" w:rsidRDefault="003F194B" w:rsidP="00C7676F">
      <w:pPr>
        <w:pStyle w:val="Standard"/>
        <w:ind w:left="360"/>
        <w:jc w:val="both"/>
      </w:pPr>
    </w:p>
    <w:p w14:paraId="4829A29E" w14:textId="77777777" w:rsidR="003F194B" w:rsidRPr="005F5AFD" w:rsidRDefault="003F194B" w:rsidP="003F194B">
      <w:pPr>
        <w:pStyle w:val="Standard"/>
        <w:jc w:val="both"/>
      </w:pPr>
    </w:p>
    <w:sectPr w:rsidR="003F194B" w:rsidRPr="005F5AFD" w:rsidSect="008128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74BB" w14:textId="77777777" w:rsidR="001D0334" w:rsidRDefault="001D0334">
      <w:r>
        <w:separator/>
      </w:r>
    </w:p>
  </w:endnote>
  <w:endnote w:type="continuationSeparator" w:id="0">
    <w:p w14:paraId="13FF3DC6" w14:textId="77777777" w:rsidR="001D0334" w:rsidRDefault="001D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EE59" w14:textId="77777777" w:rsidR="001D0334" w:rsidRDefault="001D0334">
      <w:r>
        <w:rPr>
          <w:color w:val="000000"/>
        </w:rPr>
        <w:separator/>
      </w:r>
    </w:p>
  </w:footnote>
  <w:footnote w:type="continuationSeparator" w:id="0">
    <w:p w14:paraId="32FD7779" w14:textId="77777777" w:rsidR="001D0334" w:rsidRDefault="001D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605"/>
    <w:multiLevelType w:val="multilevel"/>
    <w:tmpl w:val="49FA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A3"/>
    <w:rsid w:val="0009164C"/>
    <w:rsid w:val="000C6A13"/>
    <w:rsid w:val="00152988"/>
    <w:rsid w:val="001A1FF7"/>
    <w:rsid w:val="001D0334"/>
    <w:rsid w:val="001D60CF"/>
    <w:rsid w:val="0032462E"/>
    <w:rsid w:val="003347A3"/>
    <w:rsid w:val="00341811"/>
    <w:rsid w:val="00356466"/>
    <w:rsid w:val="00375456"/>
    <w:rsid w:val="003C47F0"/>
    <w:rsid w:val="003E2EF8"/>
    <w:rsid w:val="003F0639"/>
    <w:rsid w:val="003F194B"/>
    <w:rsid w:val="00410B27"/>
    <w:rsid w:val="004A4603"/>
    <w:rsid w:val="004E552C"/>
    <w:rsid w:val="005061A3"/>
    <w:rsid w:val="005236E5"/>
    <w:rsid w:val="00567EC3"/>
    <w:rsid w:val="005F5AFD"/>
    <w:rsid w:val="006F4F7C"/>
    <w:rsid w:val="007B07E4"/>
    <w:rsid w:val="007C3895"/>
    <w:rsid w:val="0081282E"/>
    <w:rsid w:val="00820542"/>
    <w:rsid w:val="00881307"/>
    <w:rsid w:val="008F7EC8"/>
    <w:rsid w:val="009266CD"/>
    <w:rsid w:val="009670A9"/>
    <w:rsid w:val="00A05828"/>
    <w:rsid w:val="00A10A9B"/>
    <w:rsid w:val="00A36751"/>
    <w:rsid w:val="00A61BBE"/>
    <w:rsid w:val="00A64844"/>
    <w:rsid w:val="00A66568"/>
    <w:rsid w:val="00A815E7"/>
    <w:rsid w:val="00AA282E"/>
    <w:rsid w:val="00AB768A"/>
    <w:rsid w:val="00B32613"/>
    <w:rsid w:val="00BF3949"/>
    <w:rsid w:val="00C17104"/>
    <w:rsid w:val="00C42F96"/>
    <w:rsid w:val="00C44CF6"/>
    <w:rsid w:val="00C55764"/>
    <w:rsid w:val="00C7676F"/>
    <w:rsid w:val="00D0599C"/>
    <w:rsid w:val="00D05A81"/>
    <w:rsid w:val="00D56D1F"/>
    <w:rsid w:val="00DA2252"/>
    <w:rsid w:val="00DF3B5D"/>
    <w:rsid w:val="00E11C5D"/>
    <w:rsid w:val="00E328DF"/>
    <w:rsid w:val="00E54A32"/>
    <w:rsid w:val="00EA56ED"/>
    <w:rsid w:val="00ED7499"/>
    <w:rsid w:val="00EE6E65"/>
    <w:rsid w:val="00F1755C"/>
    <w:rsid w:val="00F25D8F"/>
    <w:rsid w:val="00F273A6"/>
    <w:rsid w:val="00F34FBD"/>
    <w:rsid w:val="00FE3CC2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DA27"/>
  <w15:docId w15:val="{16DE7265-4AF9-4789-9C18-3EBB7C8F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28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82E"/>
    <w:pPr>
      <w:suppressAutoHyphens/>
    </w:pPr>
  </w:style>
  <w:style w:type="paragraph" w:customStyle="1" w:styleId="Heading">
    <w:name w:val="Heading"/>
    <w:basedOn w:val="Standard"/>
    <w:next w:val="Textbody"/>
    <w:rsid w:val="008128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1282E"/>
    <w:pPr>
      <w:spacing w:after="120"/>
    </w:pPr>
  </w:style>
  <w:style w:type="paragraph" w:styleId="Lista">
    <w:name w:val="List"/>
    <w:basedOn w:val="Textbody"/>
    <w:rsid w:val="0081282E"/>
  </w:style>
  <w:style w:type="paragraph" w:styleId="Legenda">
    <w:name w:val="caption"/>
    <w:basedOn w:val="Standard"/>
    <w:rsid w:val="008128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282E"/>
    <w:pPr>
      <w:suppressLineNumbers/>
    </w:pPr>
  </w:style>
  <w:style w:type="character" w:customStyle="1" w:styleId="NumberingSymbols">
    <w:name w:val="Numbering Symbols"/>
    <w:rsid w:val="0081282E"/>
  </w:style>
  <w:style w:type="paragraph" w:styleId="Tekstdymka">
    <w:name w:val="Balloon Text"/>
    <w:basedOn w:val="Normalny"/>
    <w:rsid w:val="008128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81282E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6C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6C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6C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45ADA627-14F3-4359-8202-EE3A1053B879}"/>
</file>

<file path=customXml/itemProps2.xml><?xml version="1.0" encoding="utf-8"?>
<ds:datastoreItem xmlns:ds="http://schemas.openxmlformats.org/officeDocument/2006/customXml" ds:itemID="{B38825BC-A4B5-49E1-BB5C-BE5BEDB6A5E6}"/>
</file>

<file path=customXml/itemProps3.xml><?xml version="1.0" encoding="utf-8"?>
<ds:datastoreItem xmlns:ds="http://schemas.openxmlformats.org/officeDocument/2006/customXml" ds:itemID="{9FB4388E-C779-4EEE-8D06-102F2358D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Majczak</cp:lastModifiedBy>
  <cp:revision>2</cp:revision>
  <cp:lastPrinted>2025-02-24T12:03:00Z</cp:lastPrinted>
  <dcterms:created xsi:type="dcterms:W3CDTF">2025-02-24T12:04:00Z</dcterms:created>
  <dcterms:modified xsi:type="dcterms:W3CDTF">2025-02-24T12:04:00Z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