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2C0E" w14:textId="619A007E" w:rsidR="00E004A4" w:rsidRDefault="005678B0" w:rsidP="00CC3A39">
      <w:pPr>
        <w:spacing w:after="0" w:line="259" w:lineRule="auto"/>
        <w:ind w:left="0" w:right="6" w:firstLine="0"/>
        <w:jc w:val="center"/>
      </w:pPr>
      <w:r>
        <w:rPr>
          <w:b/>
        </w:rPr>
        <w:t>Regulamin praktyk wakacyjnych na kierunku lekarskim</w:t>
      </w:r>
    </w:p>
    <w:p w14:paraId="24BE6848" w14:textId="6C11BFBB" w:rsidR="00E004A4" w:rsidRPr="00CC3A39" w:rsidRDefault="005678B0" w:rsidP="00CC3A39">
      <w:pPr>
        <w:spacing w:after="0" w:line="259" w:lineRule="auto"/>
        <w:ind w:left="17" w:right="0" w:hanging="10"/>
        <w:jc w:val="center"/>
        <w:rPr>
          <w:b/>
        </w:rPr>
      </w:pPr>
      <w:r>
        <w:rPr>
          <w:b/>
        </w:rPr>
        <w:t>Wydział Lekarski</w:t>
      </w:r>
    </w:p>
    <w:p w14:paraId="37B34901" w14:textId="77777777" w:rsidR="00E004A4" w:rsidRDefault="005678B0">
      <w:pPr>
        <w:spacing w:after="13" w:line="259" w:lineRule="auto"/>
        <w:ind w:left="283" w:right="0" w:firstLine="0"/>
      </w:pPr>
      <w:r>
        <w:t xml:space="preserve"> </w:t>
      </w:r>
    </w:p>
    <w:p w14:paraId="740483B3" w14:textId="77777777" w:rsidR="00E004A4" w:rsidRDefault="005678B0">
      <w:pPr>
        <w:numPr>
          <w:ilvl w:val="0"/>
          <w:numId w:val="1"/>
        </w:numPr>
        <w:spacing w:after="307"/>
        <w:ind w:right="0" w:hanging="360"/>
      </w:pPr>
      <w:r>
        <w:t xml:space="preserve">Celem praktyk studenckich jest nabywanie i doskonalenie umiejętności praktycznych  w zakresie odbywanych studiów w rzeczywistych warunkach pracy. </w:t>
      </w:r>
    </w:p>
    <w:p w14:paraId="6C3D7026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Szczegółowy zakres, wymiar godzinowy praktyk określa program kształcenia na kierunku lekarskim zgodnie z rozporządzeniem MEiN w sprawie standardów kształcenia przygotowującego do zawodu lekarza. </w:t>
      </w:r>
    </w:p>
    <w:p w14:paraId="0C04410B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Nadzór nad organizacją praktyk sprawuje Koordynator kształcenia praktycznego powołany przez Prorektora ds. Kształcenia i Dydaktyki wraz z uczelnianymi opiekunami praktyk powołanymi przez Dziekana. </w:t>
      </w:r>
    </w:p>
    <w:p w14:paraId="1A3FF161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Uniwersytet Medyczny w Lublinie umożliwia studentom kierunku lekarskiego realizowanie studenckich praktyk wakacyjnych w niżej wymienionych jednostkach bez konieczności zawierania umowy: </w:t>
      </w:r>
    </w:p>
    <w:p w14:paraId="221BDA6D" w14:textId="549F1EB6" w:rsidR="00E004A4" w:rsidRDefault="005678B0" w:rsidP="005678B0">
      <w:pPr>
        <w:numPr>
          <w:ilvl w:val="1"/>
          <w:numId w:val="2"/>
        </w:numPr>
        <w:spacing w:after="0"/>
        <w:ind w:right="1998" w:firstLine="0"/>
      </w:pPr>
      <w:r>
        <w:t>w Uniwersyteckim Szpitalu Klinicznym nr 1</w:t>
      </w:r>
    </w:p>
    <w:p w14:paraId="3BA9A033" w14:textId="77777777" w:rsidR="005678B0" w:rsidRPr="005678B0" w:rsidRDefault="005678B0" w:rsidP="005678B0">
      <w:pPr>
        <w:numPr>
          <w:ilvl w:val="1"/>
          <w:numId w:val="2"/>
        </w:numPr>
        <w:spacing w:after="0"/>
        <w:ind w:right="1998" w:firstLine="0"/>
      </w:pPr>
      <w:r>
        <w:t>w Uniwersyteckim Szpitalu Klinicznym nr 4</w:t>
      </w:r>
      <w:r>
        <w:rPr>
          <w:rFonts w:ascii="Arial" w:eastAsia="Arial" w:hAnsi="Arial" w:cs="Arial"/>
          <w:sz w:val="20"/>
        </w:rPr>
        <w:t xml:space="preserve"> </w:t>
      </w:r>
    </w:p>
    <w:p w14:paraId="21974651" w14:textId="246208B1" w:rsidR="00E004A4" w:rsidRDefault="005678B0" w:rsidP="005678B0">
      <w:pPr>
        <w:numPr>
          <w:ilvl w:val="1"/>
          <w:numId w:val="2"/>
        </w:numPr>
        <w:spacing w:after="0"/>
        <w:ind w:right="1998" w:firstLine="0"/>
      </w:pPr>
      <w:r>
        <w:t>w Uniwersyteckim Szpitalu Dziecięcym</w:t>
      </w:r>
    </w:p>
    <w:p w14:paraId="5FF42E10" w14:textId="77777777" w:rsidR="005678B0" w:rsidRDefault="005678B0" w:rsidP="005678B0">
      <w:pPr>
        <w:spacing w:after="0"/>
        <w:ind w:left="360" w:right="1998" w:firstLine="0"/>
      </w:pPr>
    </w:p>
    <w:p w14:paraId="4371462D" w14:textId="77777777" w:rsidR="00E004A4" w:rsidRDefault="005678B0">
      <w:pPr>
        <w:numPr>
          <w:ilvl w:val="0"/>
          <w:numId w:val="1"/>
        </w:numPr>
        <w:spacing w:after="11"/>
        <w:ind w:right="0" w:hanging="360"/>
      </w:pPr>
      <w:r>
        <w:t xml:space="preserve">Studenci, którzy chcą realizować praktyki wakacyjne w jednostkach UM w </w:t>
      </w:r>
    </w:p>
    <w:p w14:paraId="6B9E0164" w14:textId="77777777" w:rsidR="00E004A4" w:rsidRDefault="005678B0">
      <w:pPr>
        <w:ind w:left="283" w:right="0" w:firstLine="0"/>
      </w:pPr>
      <w:r>
        <w:t xml:space="preserve">Lublinie  powinni zgłosić się do Opiekuna praktyk (zgodnie z wykazem zamieszczonym na stronie internetowej Dziekanatu). </w:t>
      </w:r>
    </w:p>
    <w:p w14:paraId="27A83963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Informacje dotyczące sposobu i terminów zapisów u Opiekunów praktyk, przesyłane są na indywidualne adresy e-mailowe studentów w domenie umlub.pl </w:t>
      </w:r>
    </w:p>
    <w:p w14:paraId="7BAE5FB5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Praktyki studentów Wydziału Lekarskiego mogą odbywać się również na podstawie porozumień zawartych ze szpitalami lub w wybranych przez studenta placówkach realizujących świadczenia medyczne umożliwiające realizację efektów uczenia przewidzianych w programie kształcenia (zgodnie z Zarządzeniem Rektora nr 66/2018 z późn.zm.). </w:t>
      </w:r>
    </w:p>
    <w:p w14:paraId="6B9A8D4D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Placówka, w której odbywana będzie praktyka powinna spełniać poniższe kryteria: </w:t>
      </w:r>
    </w:p>
    <w:p w14:paraId="232BA834" w14:textId="77777777" w:rsidR="00E004A4" w:rsidRDefault="005678B0">
      <w:pPr>
        <w:numPr>
          <w:ilvl w:val="1"/>
          <w:numId w:val="1"/>
        </w:numPr>
        <w:spacing w:after="11"/>
        <w:ind w:right="6" w:hanging="252"/>
      </w:pPr>
      <w:r>
        <w:t xml:space="preserve">placówka świadczy szeroki wachlarz usług diagnostycznych i/ lub leczniczych </w:t>
      </w:r>
    </w:p>
    <w:p w14:paraId="5CE095A6" w14:textId="77777777" w:rsidR="00E004A4" w:rsidRDefault="005678B0">
      <w:pPr>
        <w:spacing w:after="11"/>
        <w:ind w:left="566" w:right="0" w:firstLine="0"/>
      </w:pPr>
      <w:r>
        <w:t xml:space="preserve">(terapeutycznych lub rehabilitacyjnych) i cieszy się uznaniem w środowisku, </w:t>
      </w:r>
    </w:p>
    <w:p w14:paraId="2ED9FB70" w14:textId="77777777" w:rsidR="00E004A4" w:rsidRDefault="005678B0">
      <w:pPr>
        <w:numPr>
          <w:ilvl w:val="1"/>
          <w:numId w:val="1"/>
        </w:numPr>
        <w:spacing w:after="0"/>
        <w:ind w:right="6" w:hanging="252"/>
      </w:pPr>
      <w:r>
        <w:t xml:space="preserve">wykształcenie pracowników realizujących w/w zajęcia i praktyki tj. np. wieloletnie doświadczenie zawodowe w danej dziedzinie, świadomość ról zawodowych, umiejętność przekazywania wiedzy, dobry kontakt ze studentem, c) wyposażenie placówki umożliwia zdobywanie praktycznej wiedzy, </w:t>
      </w:r>
    </w:p>
    <w:p w14:paraId="7B8FD45F" w14:textId="77777777" w:rsidR="00E004A4" w:rsidRDefault="005678B0">
      <w:pPr>
        <w:numPr>
          <w:ilvl w:val="1"/>
          <w:numId w:val="3"/>
        </w:numPr>
        <w:spacing w:after="11"/>
        <w:ind w:left="537" w:right="0" w:hanging="254"/>
      </w:pPr>
      <w:r>
        <w:t xml:space="preserve">charakter i zakres świadczeń umożliwia realizację celów kształcenia, </w:t>
      </w:r>
    </w:p>
    <w:p w14:paraId="57D334CD" w14:textId="77777777" w:rsidR="00E004A4" w:rsidRDefault="005678B0">
      <w:pPr>
        <w:numPr>
          <w:ilvl w:val="1"/>
          <w:numId w:val="3"/>
        </w:numPr>
        <w:ind w:left="537" w:right="0" w:hanging="254"/>
      </w:pPr>
      <w:r>
        <w:t xml:space="preserve">szpitale akredytowane do prowadzenia specjalizacji w dziedzinie medycyny adekwatnej do rodzaju praktyki lub akredytowane do prowadzenia staży kierunkowych w dziedzinie umożliwiającej realizację efektów uczenia przewidzianych w programie kształcenia. </w:t>
      </w:r>
    </w:p>
    <w:p w14:paraId="24FC30E7" w14:textId="50CF0B4D" w:rsidR="0009377C" w:rsidRDefault="005678B0" w:rsidP="005678B0">
      <w:pPr>
        <w:numPr>
          <w:ilvl w:val="0"/>
          <w:numId w:val="1"/>
        </w:numPr>
        <w:spacing w:after="0"/>
        <w:ind w:right="0" w:hanging="360"/>
      </w:pPr>
      <w:r>
        <w:lastRenderedPageBreak/>
        <w:t>Studenci, którzy chcą realizować praktyki poza baz</w:t>
      </w:r>
      <w:r w:rsidR="0009377C">
        <w:t>ą</w:t>
      </w:r>
      <w:r>
        <w:t xml:space="preserve"> kliniczną UM w Lublinie zobowiązani są złożyć w Dziekanacie Wydziału Lekarskiego</w:t>
      </w:r>
      <w:r w:rsidR="0009377C">
        <w:t>:</w:t>
      </w:r>
    </w:p>
    <w:p w14:paraId="31F1661C" w14:textId="77777777" w:rsidR="00E75241" w:rsidRDefault="00E75241" w:rsidP="00E75241">
      <w:pPr>
        <w:spacing w:after="0"/>
        <w:ind w:left="0" w:right="0" w:firstLine="0"/>
      </w:pPr>
    </w:p>
    <w:p w14:paraId="1A1C9477" w14:textId="578ACD46" w:rsidR="0009377C" w:rsidRDefault="0009377C" w:rsidP="005678B0">
      <w:pPr>
        <w:spacing w:after="0" w:line="240" w:lineRule="auto"/>
        <w:ind w:left="360" w:right="0" w:firstLine="0"/>
      </w:pPr>
      <w:r>
        <w:t>-</w:t>
      </w:r>
      <w:r w:rsidR="005678B0">
        <w:t xml:space="preserve"> 2 egzemplarze umowy o organizację studenckiej praktyki zawodowej</w:t>
      </w:r>
    </w:p>
    <w:p w14:paraId="2426FB03" w14:textId="3AD21CD1" w:rsidR="005678B0" w:rsidRDefault="0009377C" w:rsidP="005678B0">
      <w:pPr>
        <w:spacing w:line="240" w:lineRule="auto"/>
        <w:ind w:left="360" w:right="0" w:firstLine="0"/>
      </w:pPr>
      <w:r>
        <w:t xml:space="preserve">-  oświadczenie o godzinach odbywania praktyk </w:t>
      </w:r>
      <w:r w:rsidR="0002278F">
        <w:t>(załącznik nr 3 do umowy)</w:t>
      </w:r>
    </w:p>
    <w:p w14:paraId="5C9D72B7" w14:textId="11953535" w:rsidR="00E004A4" w:rsidRDefault="005678B0" w:rsidP="005678B0">
      <w:pPr>
        <w:spacing w:line="240" w:lineRule="auto"/>
        <w:ind w:left="360" w:right="0" w:firstLine="0"/>
      </w:pPr>
      <w:r>
        <w:t xml:space="preserve">w celu zaakceptowania przez Dziekana. Umowa musi być podpisana przez Organizatora praktyki (Dyrektora Szpitala). </w:t>
      </w:r>
    </w:p>
    <w:p w14:paraId="1F46B2F2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Umowy odpowiednio dla roku studiów należy pobrać ze strony </w:t>
      </w:r>
      <w:r>
        <w:rPr>
          <w:b/>
        </w:rPr>
        <w:t>Dziekanatu Wydziału   Lekarskiego</w:t>
      </w:r>
      <w:r>
        <w:t xml:space="preserve"> i wydrukować w 2 egzemplarzach. Dane szczegółowe w umowach w sposób czytelny wypełnia student. Wypełnione umowy należy przedstawić w wybranej przez siebie instytucji w celu zaakceptowania warunków praktyki  przez Organizatora i podpisania przez osobę upoważnioną. </w:t>
      </w:r>
    </w:p>
    <w:p w14:paraId="444ECEDB" w14:textId="77777777" w:rsidR="00C40017" w:rsidRDefault="005678B0">
      <w:pPr>
        <w:numPr>
          <w:ilvl w:val="0"/>
          <w:numId w:val="1"/>
        </w:numPr>
        <w:ind w:right="0" w:hanging="360"/>
      </w:pPr>
      <w:r>
        <w:t>Wypełnione i podpisane przez Organizatora praktyki 2 egzemplarze umowy należy dostarczyć do Dziekanatu w termini</w:t>
      </w:r>
      <w:r w:rsidR="00C40017">
        <w:t xml:space="preserve">e: </w:t>
      </w:r>
    </w:p>
    <w:p w14:paraId="6BDCC51A" w14:textId="77777777" w:rsidR="00C40017" w:rsidRPr="00C40017" w:rsidRDefault="00C40017" w:rsidP="00C4001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  <w:szCs w:val="24"/>
        </w:rPr>
      </w:pPr>
      <w:r w:rsidRPr="00C40017">
        <w:rPr>
          <w:rFonts w:asciiTheme="minorHAnsi" w:eastAsia="Times New Roman" w:hAnsiTheme="minorHAnsi" w:cstheme="minorHAnsi"/>
          <w:b/>
          <w:bCs/>
          <w:color w:val="auto"/>
          <w:szCs w:val="24"/>
        </w:rPr>
        <w:t>I, II i IV rok od 7 kwietnia do 23 czerwca 2026 roku</w:t>
      </w:r>
    </w:p>
    <w:p w14:paraId="764BA6EE" w14:textId="7E063DA3" w:rsidR="00E004A4" w:rsidRPr="00C40017" w:rsidRDefault="00C40017" w:rsidP="00C40017">
      <w:pPr>
        <w:pStyle w:val="Akapitzlist"/>
        <w:numPr>
          <w:ilvl w:val="0"/>
          <w:numId w:val="4"/>
        </w:numPr>
        <w:rPr>
          <w:b/>
          <w:bCs/>
        </w:rPr>
      </w:pPr>
      <w:r w:rsidRPr="00C40017">
        <w:rPr>
          <w:b/>
          <w:bCs/>
        </w:rPr>
        <w:t>III i V rok od 4 maja do 23 czerwca 2026 roku</w:t>
      </w:r>
    </w:p>
    <w:p w14:paraId="4F50016E" w14:textId="77777777" w:rsidR="00E004A4" w:rsidRDefault="005678B0">
      <w:pPr>
        <w:numPr>
          <w:ilvl w:val="1"/>
          <w:numId w:val="1"/>
        </w:numPr>
        <w:spacing w:after="282" w:line="239" w:lineRule="auto"/>
        <w:ind w:right="6" w:hanging="252"/>
      </w:pPr>
      <w:r>
        <w:t xml:space="preserve">za pośrednictwem poczty- korespondencję należy przesłać na adres: Dziekanat Wydziału Lekarskiego, Uniwersytetu Medycznego w Lublinie, ul. W. Chodźki 19 (TBV) III piętro, 20-093 Lublin </w:t>
      </w:r>
    </w:p>
    <w:p w14:paraId="4B53B44C" w14:textId="77777777" w:rsidR="00E004A4" w:rsidRDefault="005678B0">
      <w:pPr>
        <w:numPr>
          <w:ilvl w:val="1"/>
          <w:numId w:val="1"/>
        </w:numPr>
        <w:ind w:right="6" w:hanging="252"/>
      </w:pPr>
      <w:r>
        <w:t xml:space="preserve">osobiście do Pokoju Obsługi Studenta, Dziekanatu Wydziału Lekarskiego. </w:t>
      </w:r>
    </w:p>
    <w:p w14:paraId="4B008EA5" w14:textId="1FD06F8C" w:rsidR="00E004A4" w:rsidRDefault="005678B0" w:rsidP="00847BE8">
      <w:pPr>
        <w:numPr>
          <w:ilvl w:val="0"/>
          <w:numId w:val="1"/>
        </w:numPr>
        <w:spacing w:after="0"/>
        <w:ind w:right="0" w:hanging="360"/>
      </w:pPr>
      <w:r>
        <w:t>Podpisany przez Dziekana jeden egzemplarz umowy należy odebrać z Dziekanatu</w:t>
      </w:r>
      <w:r w:rsidR="00847BE8">
        <w:t xml:space="preserve">                            </w:t>
      </w:r>
      <w:r>
        <w:t xml:space="preserve"> i pozostawić w miejscu realizowania praktyki (drugi egzemplarz pozostaje w Dziekanacie). </w:t>
      </w:r>
    </w:p>
    <w:p w14:paraId="1A541545" w14:textId="77777777" w:rsidR="00847BE8" w:rsidRDefault="00847BE8" w:rsidP="00847BE8">
      <w:pPr>
        <w:spacing w:after="0"/>
        <w:ind w:left="360" w:right="0" w:firstLine="0"/>
      </w:pPr>
    </w:p>
    <w:p w14:paraId="6F6D25A8" w14:textId="259C6D08" w:rsidR="00E004A4" w:rsidRDefault="005678B0">
      <w:pPr>
        <w:numPr>
          <w:ilvl w:val="0"/>
          <w:numId w:val="1"/>
        </w:numPr>
        <w:spacing w:after="282" w:line="239" w:lineRule="auto"/>
        <w:ind w:right="0" w:hanging="360"/>
      </w:pPr>
      <w:r>
        <w:t xml:space="preserve">Termin odbywania praktyki to: </w:t>
      </w:r>
      <w:r w:rsidR="0009377C">
        <w:rPr>
          <w:b/>
        </w:rPr>
        <w:t>13</w:t>
      </w:r>
      <w:r>
        <w:rPr>
          <w:b/>
        </w:rPr>
        <w:t xml:space="preserve"> lipca – 21 września 202</w:t>
      </w:r>
      <w:r w:rsidR="00792F20">
        <w:rPr>
          <w:b/>
        </w:rPr>
        <w:t>6</w:t>
      </w:r>
      <w:r>
        <w:rPr>
          <w:b/>
        </w:rPr>
        <w:t xml:space="preserve"> roku </w:t>
      </w:r>
      <w:r>
        <w:t xml:space="preserve">( zgodnie z § 23 ust.1 pkt 5 Regulaminu studiów </w:t>
      </w:r>
      <w:r>
        <w:rPr>
          <w:i/>
        </w:rPr>
        <w:t xml:space="preserve">student zobowiązany jest do zaliczenia poprzedniego semestru nie później niż do ostatniego dnia sesji poprawkowej, </w:t>
      </w:r>
      <w:r>
        <w:t>tj. do 21 września</w:t>
      </w:r>
      <w:r>
        <w:rPr>
          <w:i/>
        </w:rPr>
        <w:t xml:space="preserve">) </w:t>
      </w:r>
    </w:p>
    <w:p w14:paraId="494A9671" w14:textId="424DAD1C" w:rsidR="00E004A4" w:rsidRDefault="005678B0">
      <w:pPr>
        <w:numPr>
          <w:ilvl w:val="0"/>
          <w:numId w:val="1"/>
        </w:numPr>
        <w:ind w:right="0" w:hanging="360"/>
      </w:pPr>
      <w:r>
        <w:t xml:space="preserve">Każdy Student zobowiązany jest posiadać aktualne orzeczenie do celów sanitarno-epidemiologicznych, badanie lekarza medycyny pracy, szczepienia przeciw WZW typu B oraz ubezpieczenie od następstw nieszczęśliwych wypadków NNW. </w:t>
      </w:r>
    </w:p>
    <w:p w14:paraId="4D7A42FE" w14:textId="77777777" w:rsidR="00E004A4" w:rsidRDefault="005678B0">
      <w:pPr>
        <w:numPr>
          <w:ilvl w:val="0"/>
          <w:numId w:val="1"/>
        </w:numPr>
        <w:ind w:right="0" w:hanging="360"/>
      </w:pPr>
      <w:r>
        <w:t xml:space="preserve">Każdy Student, zobowiązany jest do przedłożenia w Dziekanacie dowodu ubezpieczenia od następstw nieszczęśliwych wypadków na czas praktyki. </w:t>
      </w:r>
    </w:p>
    <w:p w14:paraId="535E7382" w14:textId="78006667" w:rsidR="00E004A4" w:rsidRDefault="005678B0" w:rsidP="00901789">
      <w:pPr>
        <w:numPr>
          <w:ilvl w:val="0"/>
          <w:numId w:val="1"/>
        </w:numPr>
        <w:ind w:right="0" w:hanging="360"/>
      </w:pPr>
      <w:r>
        <w:t xml:space="preserve">Studenci po realizacji praktyki wakacyjnej składają w Dziekanacie Wydziału Lekarskiego potwierdzone podpisem i imienną pieczątką Organizatora praktyki </w:t>
      </w:r>
      <w:r>
        <w:rPr>
          <w:b/>
        </w:rPr>
        <w:t>KARTĘ PRAKTYKI STUDENTA</w:t>
      </w:r>
      <w:r>
        <w:t xml:space="preserve"> w  nieprzekraczalnym terminie do </w:t>
      </w:r>
      <w:r>
        <w:rPr>
          <w:b/>
        </w:rPr>
        <w:t>23 września 202</w:t>
      </w:r>
      <w:r w:rsidR="00792F20">
        <w:rPr>
          <w:b/>
        </w:rPr>
        <w:t>6</w:t>
      </w:r>
      <w:r>
        <w:t xml:space="preserve"> roku, w celu ostatecznego zaliczenia praktyki przez Koordynatora kształcenia praktycznego.  Do zaliczenia praktyki konieczne jest zrealizowanie wszystkich umieszczonych w Karcie Praktyk efektów uczenia się. Zaliczenie </w:t>
      </w:r>
      <w:r>
        <w:lastRenderedPageBreak/>
        <w:t xml:space="preserve">poszczególnych efektów uczenia się musi być potwierdzone pieczęcią i podpisem wskazanego w jednostce opiekuna praktyki oraz datą zaliczenia. </w:t>
      </w:r>
    </w:p>
    <w:sectPr w:rsidR="00E004A4" w:rsidSect="00CC3A39"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C31"/>
    <w:multiLevelType w:val="hybridMultilevel"/>
    <w:tmpl w:val="4BD6B578"/>
    <w:lvl w:ilvl="0" w:tplc="49C699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03C02">
      <w:start w:val="4"/>
      <w:numFmt w:val="lowerLetter"/>
      <w:lvlText w:val="%2)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C878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0AF0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C56F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89E4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C308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253E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E27E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242A6"/>
    <w:multiLevelType w:val="hybridMultilevel"/>
    <w:tmpl w:val="C602C7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A22C45"/>
    <w:multiLevelType w:val="multilevel"/>
    <w:tmpl w:val="0C6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677BB"/>
    <w:multiLevelType w:val="hybridMultilevel"/>
    <w:tmpl w:val="DAC69CF2"/>
    <w:lvl w:ilvl="0" w:tplc="0415000F">
      <w:start w:val="1"/>
      <w:numFmt w:val="decimal"/>
      <w:lvlText w:val="%1."/>
      <w:lvlJc w:val="lef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C5278">
      <w:start w:val="1"/>
      <w:numFmt w:val="lowerLetter"/>
      <w:lvlText w:val="%2)"/>
      <w:lvlJc w:val="left"/>
      <w:pPr>
        <w:ind w:left="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233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80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167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073A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597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6696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4A9F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424930"/>
    <w:multiLevelType w:val="hybridMultilevel"/>
    <w:tmpl w:val="E7E62926"/>
    <w:lvl w:ilvl="0" w:tplc="FD5C77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AE1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27D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869E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42CAF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7CB25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C6F7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A0A4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49C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A4"/>
    <w:rsid w:val="0002278F"/>
    <w:rsid w:val="0009377C"/>
    <w:rsid w:val="005678B0"/>
    <w:rsid w:val="00792F20"/>
    <w:rsid w:val="00847BE8"/>
    <w:rsid w:val="00901789"/>
    <w:rsid w:val="00C40017"/>
    <w:rsid w:val="00CC3A39"/>
    <w:rsid w:val="00E004A4"/>
    <w:rsid w:val="00E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6EF3"/>
  <w15:docId w15:val="{EB2FD48F-8773-4605-A2C0-60DFBF5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2" w:line="249" w:lineRule="auto"/>
      <w:ind w:left="293" w:right="254" w:hanging="293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01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40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Grudzień-Kamela</dc:creator>
  <cp:keywords/>
  <cp:lastModifiedBy>Anna Dajnowska</cp:lastModifiedBy>
  <cp:revision>9</cp:revision>
  <dcterms:created xsi:type="dcterms:W3CDTF">2026-01-30T08:01:00Z</dcterms:created>
  <dcterms:modified xsi:type="dcterms:W3CDTF">2026-03-03T14:04:00Z</dcterms:modified>
</cp:coreProperties>
</file>